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8FF" w:rsidRDefault="00BC08FF">
      <w:pPr>
        <w:jc w:val="center"/>
      </w:pPr>
    </w:p>
    <w:p w:rsidR="00BC08FF" w:rsidRDefault="00AF21E5">
      <w:pPr>
        <w:ind w:left="360" w:hanging="360"/>
        <w:rPr>
          <w:rFonts w:ascii="Comic Sans MS" w:eastAsia="Comic Sans MS" w:hAnsi="Comic Sans MS" w:cs="Comic Sans MS"/>
          <w:sz w:val="22"/>
          <w:szCs w:val="22"/>
        </w:rPr>
      </w:pPr>
      <w:r>
        <w:rPr>
          <w:rFonts w:ascii="Comic Sans MS" w:eastAsia="Comic Sans MS" w:hAnsi="Comic Sans MS" w:cs="Comic Sans MS"/>
          <w:b/>
          <w:sz w:val="22"/>
          <w:szCs w:val="22"/>
        </w:rPr>
        <w:t>Job Title:</w:t>
      </w:r>
      <w:r>
        <w:rPr>
          <w:rFonts w:ascii="Comic Sans MS" w:eastAsia="Comic Sans MS" w:hAnsi="Comic Sans MS" w:cs="Comic Sans MS"/>
          <w:b/>
          <w:sz w:val="22"/>
          <w:szCs w:val="22"/>
        </w:rPr>
        <w:tab/>
      </w:r>
      <w:r>
        <w:rPr>
          <w:rFonts w:ascii="Comic Sans MS" w:eastAsia="Comic Sans MS" w:hAnsi="Comic Sans MS" w:cs="Comic Sans MS"/>
          <w:b/>
          <w:sz w:val="22"/>
          <w:szCs w:val="22"/>
        </w:rPr>
        <w:tab/>
      </w:r>
      <w:r>
        <w:rPr>
          <w:rFonts w:ascii="Comic Sans MS" w:eastAsia="Comic Sans MS" w:hAnsi="Comic Sans MS" w:cs="Comic Sans MS"/>
          <w:sz w:val="22"/>
          <w:szCs w:val="22"/>
        </w:rPr>
        <w:t>Caretaker</w:t>
      </w:r>
    </w:p>
    <w:p w:rsidR="00BC08FF" w:rsidRDefault="00AF21E5">
      <w:pPr>
        <w:jc w:val="both"/>
        <w:rPr>
          <w:rFonts w:ascii="Comic Sans MS" w:eastAsia="Comic Sans MS" w:hAnsi="Comic Sans MS" w:cs="Comic Sans MS"/>
          <w:sz w:val="22"/>
          <w:szCs w:val="22"/>
        </w:rPr>
      </w:pPr>
      <w:r>
        <w:rPr>
          <w:rFonts w:ascii="Comic Sans MS" w:eastAsia="Comic Sans MS" w:hAnsi="Comic Sans MS" w:cs="Comic Sans MS"/>
          <w:b/>
          <w:sz w:val="22"/>
          <w:szCs w:val="22"/>
        </w:rPr>
        <w:t>Salary / Grade:</w:t>
      </w:r>
      <w:r>
        <w:rPr>
          <w:rFonts w:ascii="Comic Sans MS" w:eastAsia="Comic Sans MS" w:hAnsi="Comic Sans MS" w:cs="Comic Sans MS"/>
          <w:sz w:val="22"/>
          <w:szCs w:val="22"/>
        </w:rPr>
        <w:t xml:space="preserve"> </w:t>
      </w:r>
      <w:r>
        <w:rPr>
          <w:rFonts w:ascii="Comic Sans MS" w:eastAsia="Comic Sans MS" w:hAnsi="Comic Sans MS" w:cs="Comic Sans MS"/>
          <w:sz w:val="22"/>
          <w:szCs w:val="22"/>
        </w:rPr>
        <w:tab/>
        <w:t>Grade 3</w:t>
      </w:r>
    </w:p>
    <w:p w:rsidR="00BC08FF" w:rsidRDefault="00AF21E5">
      <w:pPr>
        <w:ind w:left="2160" w:hanging="2160"/>
        <w:jc w:val="both"/>
        <w:rPr>
          <w:rFonts w:ascii="Comic Sans MS" w:eastAsia="Comic Sans MS" w:hAnsi="Comic Sans MS" w:cs="Comic Sans MS"/>
          <w:sz w:val="22"/>
          <w:szCs w:val="22"/>
        </w:rPr>
      </w:pPr>
      <w:r>
        <w:rPr>
          <w:rFonts w:ascii="Comic Sans MS" w:eastAsia="Comic Sans MS" w:hAnsi="Comic Sans MS" w:cs="Comic Sans MS"/>
          <w:b/>
          <w:sz w:val="22"/>
          <w:szCs w:val="22"/>
        </w:rPr>
        <w:t>Hours:</w:t>
      </w:r>
      <w:r>
        <w:rPr>
          <w:rFonts w:ascii="Comic Sans MS" w:eastAsia="Comic Sans MS" w:hAnsi="Comic Sans MS" w:cs="Comic Sans MS"/>
          <w:b/>
          <w:sz w:val="22"/>
          <w:szCs w:val="22"/>
        </w:rPr>
        <w:tab/>
      </w:r>
      <w:r>
        <w:rPr>
          <w:rFonts w:ascii="Comic Sans MS" w:eastAsia="Comic Sans MS" w:hAnsi="Comic Sans MS" w:cs="Comic Sans MS"/>
          <w:sz w:val="22"/>
          <w:szCs w:val="22"/>
        </w:rPr>
        <w:t>Monday – Friday term time only 17.5 hours. 6.45 – 10.15a.m. plus 4 weeks in the school holidays</w:t>
      </w:r>
    </w:p>
    <w:p w:rsidR="00BC08FF" w:rsidRDefault="00AF21E5">
      <w:pPr>
        <w:ind w:left="2160" w:hanging="2160"/>
        <w:jc w:val="both"/>
        <w:rPr>
          <w:rFonts w:ascii="Comic Sans MS" w:eastAsia="Comic Sans MS" w:hAnsi="Comic Sans MS" w:cs="Comic Sans MS"/>
          <w:sz w:val="22"/>
          <w:szCs w:val="22"/>
        </w:rPr>
      </w:pPr>
      <w:r>
        <w:rPr>
          <w:rFonts w:ascii="Comic Sans MS" w:eastAsia="Comic Sans MS" w:hAnsi="Comic Sans MS" w:cs="Comic Sans MS"/>
          <w:b/>
          <w:sz w:val="22"/>
          <w:szCs w:val="22"/>
        </w:rPr>
        <w:t>Contract type:</w:t>
      </w:r>
      <w:r>
        <w:rPr>
          <w:rFonts w:ascii="Comic Sans MS" w:eastAsia="Comic Sans MS" w:hAnsi="Comic Sans MS" w:cs="Comic Sans MS"/>
          <w:sz w:val="22"/>
          <w:szCs w:val="22"/>
        </w:rPr>
        <w:tab/>
        <w:t xml:space="preserve">Permanent. The contract is with the River Learning Trust who have an agreement in place with the Gallery Trust as the hours are split between both Trusts and Schools. </w:t>
      </w:r>
    </w:p>
    <w:p w:rsidR="00BC08FF" w:rsidRDefault="00AF21E5">
      <w:pPr>
        <w:jc w:val="both"/>
        <w:rPr>
          <w:rFonts w:ascii="Comic Sans MS" w:eastAsia="Comic Sans MS" w:hAnsi="Comic Sans MS" w:cs="Comic Sans MS"/>
          <w:sz w:val="22"/>
          <w:szCs w:val="22"/>
        </w:rPr>
      </w:pPr>
      <w:r>
        <w:rPr>
          <w:rFonts w:ascii="Comic Sans MS" w:eastAsia="Comic Sans MS" w:hAnsi="Comic Sans MS" w:cs="Comic Sans MS"/>
          <w:b/>
          <w:sz w:val="22"/>
          <w:szCs w:val="22"/>
        </w:rPr>
        <w:t>Responsible to:</w:t>
      </w:r>
      <w:r>
        <w:rPr>
          <w:rFonts w:ascii="Comic Sans MS" w:eastAsia="Comic Sans MS" w:hAnsi="Comic Sans MS" w:cs="Comic Sans MS"/>
          <w:sz w:val="22"/>
          <w:szCs w:val="22"/>
        </w:rPr>
        <w:tab/>
        <w:t>Facilities Manager</w:t>
      </w:r>
    </w:p>
    <w:p w:rsidR="00BC08FF" w:rsidRDefault="00BC08FF">
      <w:pPr>
        <w:rPr>
          <w:rFonts w:ascii="Comic Sans MS" w:eastAsia="Comic Sans MS" w:hAnsi="Comic Sans MS" w:cs="Comic Sans MS"/>
          <w:sz w:val="22"/>
          <w:szCs w:val="22"/>
        </w:rPr>
      </w:pPr>
    </w:p>
    <w:p w:rsidR="00BC08FF" w:rsidRDefault="00AF21E5">
      <w:pPr>
        <w:rPr>
          <w:rFonts w:ascii="Comic Sans MS" w:eastAsia="Comic Sans MS" w:hAnsi="Comic Sans MS" w:cs="Comic Sans MS"/>
          <w:sz w:val="22"/>
          <w:szCs w:val="22"/>
        </w:rPr>
      </w:pPr>
      <w:r>
        <w:rPr>
          <w:rFonts w:ascii="Comic Sans MS" w:eastAsia="Comic Sans MS" w:hAnsi="Comic Sans MS" w:cs="Comic Sans MS"/>
          <w:b/>
          <w:sz w:val="22"/>
          <w:szCs w:val="22"/>
        </w:rPr>
        <w:t>Job Purpose:</w:t>
      </w:r>
    </w:p>
    <w:p w:rsidR="00BC08FF" w:rsidRDefault="00AF21E5">
      <w:pPr>
        <w:jc w:val="both"/>
        <w:rPr>
          <w:rFonts w:ascii="Comic Sans MS" w:eastAsia="Comic Sans MS" w:hAnsi="Comic Sans MS" w:cs="Comic Sans MS"/>
          <w:sz w:val="22"/>
          <w:szCs w:val="22"/>
        </w:rPr>
      </w:pPr>
      <w:r>
        <w:rPr>
          <w:rFonts w:ascii="Comic Sans MS" w:eastAsia="Comic Sans MS" w:hAnsi="Comic Sans MS" w:cs="Comic Sans MS"/>
          <w:sz w:val="22"/>
          <w:szCs w:val="22"/>
        </w:rPr>
        <w:t>To ensure the high standards of cleanliness, hygiene and presentation are maintained throughout the premises</w:t>
      </w:r>
    </w:p>
    <w:p w:rsidR="00BC08FF" w:rsidRDefault="00BC08FF">
      <w:pPr>
        <w:rPr>
          <w:rFonts w:ascii="Comic Sans MS" w:eastAsia="Comic Sans MS" w:hAnsi="Comic Sans MS" w:cs="Comic Sans MS"/>
          <w:sz w:val="22"/>
          <w:szCs w:val="22"/>
        </w:rPr>
      </w:pPr>
    </w:p>
    <w:p w:rsidR="00BC08FF" w:rsidRDefault="00AF21E5">
      <w:pPr>
        <w:rPr>
          <w:rFonts w:ascii="Comic Sans MS" w:eastAsia="Comic Sans MS" w:hAnsi="Comic Sans MS" w:cs="Comic Sans MS"/>
          <w:sz w:val="22"/>
          <w:szCs w:val="22"/>
        </w:rPr>
      </w:pPr>
      <w:r>
        <w:rPr>
          <w:rFonts w:ascii="Comic Sans MS" w:eastAsia="Comic Sans MS" w:hAnsi="Comic Sans MS" w:cs="Comic Sans MS"/>
          <w:b/>
          <w:sz w:val="22"/>
          <w:szCs w:val="22"/>
        </w:rPr>
        <w:t>Objectives:</w:t>
      </w:r>
    </w:p>
    <w:p w:rsidR="00BC08FF" w:rsidRDefault="00AF21E5">
      <w:pPr>
        <w:numPr>
          <w:ilvl w:val="0"/>
          <w:numId w:val="1"/>
        </w:numPr>
        <w:jc w:val="both"/>
        <w:rPr>
          <w:sz w:val="22"/>
          <w:szCs w:val="22"/>
        </w:rPr>
      </w:pPr>
      <w:r>
        <w:rPr>
          <w:rFonts w:ascii="Comic Sans MS" w:eastAsia="Comic Sans MS" w:hAnsi="Comic Sans MS" w:cs="Comic Sans MS"/>
          <w:sz w:val="22"/>
          <w:szCs w:val="22"/>
        </w:rPr>
        <w:t>unlock the Bronze Barrow and Wood Green sites each morning; lock and unlock Bronze Barrow side gates and report any security / site issues to the Facilities Manager</w:t>
      </w:r>
    </w:p>
    <w:p w:rsidR="00BC08FF" w:rsidRDefault="00AF21E5">
      <w:pPr>
        <w:numPr>
          <w:ilvl w:val="0"/>
          <w:numId w:val="1"/>
        </w:numPr>
        <w:rPr>
          <w:sz w:val="22"/>
          <w:szCs w:val="22"/>
        </w:rPr>
      </w:pPr>
      <w:r>
        <w:rPr>
          <w:rFonts w:ascii="Comic Sans MS" w:eastAsia="Comic Sans MS" w:hAnsi="Comic Sans MS" w:cs="Comic Sans MS"/>
          <w:sz w:val="22"/>
          <w:szCs w:val="22"/>
        </w:rPr>
        <w:t>carry out daily cleaning tasks</w:t>
      </w:r>
    </w:p>
    <w:p w:rsidR="00BC08FF" w:rsidRDefault="00AF21E5">
      <w:pPr>
        <w:numPr>
          <w:ilvl w:val="0"/>
          <w:numId w:val="1"/>
        </w:numPr>
        <w:rPr>
          <w:sz w:val="22"/>
          <w:szCs w:val="22"/>
        </w:rPr>
      </w:pPr>
      <w:r>
        <w:rPr>
          <w:rFonts w:ascii="Comic Sans MS" w:eastAsia="Comic Sans MS" w:hAnsi="Comic Sans MS" w:cs="Comic Sans MS"/>
          <w:sz w:val="22"/>
          <w:szCs w:val="22"/>
        </w:rPr>
        <w:t>carry out termly and annual cleaning tasks</w:t>
      </w:r>
    </w:p>
    <w:p w:rsidR="00BC08FF" w:rsidRDefault="00AF21E5">
      <w:pPr>
        <w:numPr>
          <w:ilvl w:val="0"/>
          <w:numId w:val="1"/>
        </w:numPr>
        <w:rPr>
          <w:sz w:val="22"/>
          <w:szCs w:val="22"/>
        </w:rPr>
      </w:pPr>
      <w:r>
        <w:rPr>
          <w:rFonts w:ascii="Comic Sans MS" w:eastAsia="Comic Sans MS" w:hAnsi="Comic Sans MS" w:cs="Comic Sans MS"/>
          <w:sz w:val="22"/>
          <w:szCs w:val="22"/>
        </w:rPr>
        <w:t>reporting directly to the Facilities Manager</w:t>
      </w:r>
    </w:p>
    <w:p w:rsidR="00BC08FF" w:rsidRDefault="00AF21E5">
      <w:pPr>
        <w:numPr>
          <w:ilvl w:val="0"/>
          <w:numId w:val="1"/>
        </w:numPr>
        <w:rPr>
          <w:sz w:val="22"/>
          <w:szCs w:val="22"/>
        </w:rPr>
      </w:pPr>
      <w:r>
        <w:rPr>
          <w:rFonts w:ascii="Comic Sans MS" w:eastAsia="Comic Sans MS" w:hAnsi="Comic Sans MS" w:cs="Comic Sans MS"/>
          <w:sz w:val="22"/>
          <w:szCs w:val="22"/>
        </w:rPr>
        <w:t>have a working understanding of the buildings plant rooms to support short term absence of the Facilities Manager</w:t>
      </w:r>
    </w:p>
    <w:p w:rsidR="00BC08FF" w:rsidRDefault="00AF21E5">
      <w:pPr>
        <w:numPr>
          <w:ilvl w:val="0"/>
          <w:numId w:val="1"/>
        </w:numPr>
        <w:spacing w:before="60"/>
        <w:jc w:val="both"/>
        <w:rPr>
          <w:sz w:val="22"/>
          <w:szCs w:val="22"/>
        </w:rPr>
      </w:pPr>
      <w:r>
        <w:rPr>
          <w:rFonts w:ascii="Comic Sans MS" w:eastAsia="Comic Sans MS" w:hAnsi="Comic Sans MS" w:cs="Comic Sans MS"/>
          <w:sz w:val="22"/>
          <w:szCs w:val="22"/>
        </w:rPr>
        <w:t>be aware of and comply with policies and procedures relating to child protection, health, safety and security and confidentiality, reporting all concerns to an appropriate person.</w:t>
      </w:r>
    </w:p>
    <w:p w:rsidR="00BC08FF" w:rsidRDefault="00BC08FF">
      <w:pPr>
        <w:rPr>
          <w:rFonts w:ascii="Comic Sans MS" w:eastAsia="Comic Sans MS" w:hAnsi="Comic Sans MS" w:cs="Comic Sans MS"/>
          <w:sz w:val="22"/>
          <w:szCs w:val="22"/>
        </w:rPr>
      </w:pPr>
      <w:bookmarkStart w:id="0" w:name="_GoBack"/>
      <w:bookmarkEnd w:id="0"/>
    </w:p>
    <w:p w:rsidR="00BC08FF" w:rsidRDefault="00AF21E5">
      <w:pPr>
        <w:rPr>
          <w:rFonts w:ascii="Comic Sans MS" w:eastAsia="Comic Sans MS" w:hAnsi="Comic Sans MS" w:cs="Comic Sans MS"/>
          <w:sz w:val="22"/>
          <w:szCs w:val="22"/>
        </w:rPr>
      </w:pPr>
      <w:r>
        <w:rPr>
          <w:rFonts w:ascii="Comic Sans MS" w:eastAsia="Comic Sans MS" w:hAnsi="Comic Sans MS" w:cs="Comic Sans MS"/>
          <w:b/>
          <w:sz w:val="22"/>
          <w:szCs w:val="22"/>
        </w:rPr>
        <w:t>Principal responsibility areas:</w:t>
      </w:r>
    </w:p>
    <w:p w:rsidR="00BC08FF" w:rsidRDefault="00AF21E5">
      <w:pPr>
        <w:numPr>
          <w:ilvl w:val="0"/>
          <w:numId w:val="1"/>
        </w:numPr>
        <w:rPr>
          <w:sz w:val="22"/>
          <w:szCs w:val="22"/>
        </w:rPr>
      </w:pPr>
      <w:r>
        <w:rPr>
          <w:rFonts w:ascii="Comic Sans MS" w:eastAsia="Comic Sans MS" w:hAnsi="Comic Sans MS" w:cs="Comic Sans MS"/>
          <w:sz w:val="22"/>
          <w:szCs w:val="22"/>
        </w:rPr>
        <w:t>to unlock both sites and secure side gates at the Bronze Barrow site</w:t>
      </w:r>
    </w:p>
    <w:p w:rsidR="00BC08FF" w:rsidRDefault="00AF21E5">
      <w:pPr>
        <w:numPr>
          <w:ilvl w:val="0"/>
          <w:numId w:val="1"/>
        </w:numPr>
        <w:tabs>
          <w:tab w:val="left" w:pos="2820"/>
        </w:tabs>
        <w:jc w:val="both"/>
        <w:rPr>
          <w:sz w:val="22"/>
          <w:szCs w:val="22"/>
        </w:rPr>
      </w:pPr>
      <w:r>
        <w:rPr>
          <w:rFonts w:ascii="Comic Sans MS" w:eastAsia="Comic Sans MS" w:hAnsi="Comic Sans MS" w:cs="Comic Sans MS"/>
          <w:sz w:val="22"/>
          <w:szCs w:val="22"/>
        </w:rPr>
        <w:t xml:space="preserve">to monitor and order the stock of common cleaning materials  </w:t>
      </w:r>
    </w:p>
    <w:p w:rsidR="00BC08FF" w:rsidRDefault="00AF21E5">
      <w:pPr>
        <w:numPr>
          <w:ilvl w:val="0"/>
          <w:numId w:val="1"/>
        </w:numPr>
        <w:jc w:val="both"/>
        <w:rPr>
          <w:sz w:val="22"/>
          <w:szCs w:val="22"/>
        </w:rPr>
      </w:pPr>
      <w:r>
        <w:rPr>
          <w:rFonts w:ascii="Comic Sans MS" w:eastAsia="Comic Sans MS" w:hAnsi="Comic Sans MS" w:cs="Comic Sans MS"/>
          <w:sz w:val="22"/>
          <w:szCs w:val="22"/>
        </w:rPr>
        <w:t xml:space="preserve">to work with other colleagues in the Premises Team and support the Facilities Manager </w:t>
      </w:r>
    </w:p>
    <w:p w:rsidR="00BC08FF" w:rsidRDefault="00AF21E5">
      <w:pPr>
        <w:numPr>
          <w:ilvl w:val="0"/>
          <w:numId w:val="1"/>
        </w:numPr>
        <w:jc w:val="both"/>
        <w:rPr>
          <w:sz w:val="22"/>
          <w:szCs w:val="22"/>
        </w:rPr>
      </w:pPr>
      <w:r>
        <w:rPr>
          <w:rFonts w:ascii="Comic Sans MS" w:eastAsia="Comic Sans MS" w:hAnsi="Comic Sans MS" w:cs="Comic Sans MS"/>
          <w:sz w:val="22"/>
          <w:szCs w:val="22"/>
        </w:rPr>
        <w:t>to complete a designated list of cleaning duties as directed by the Facilities Manager. Specific areas are allocated for cleaners, these can change under direction from the Facilities Manager and as required. This could include supporting the Springfield secondary site in exceptional circumstances.</w:t>
      </w:r>
    </w:p>
    <w:p w:rsidR="00BC08FF" w:rsidRDefault="00AF21E5">
      <w:pPr>
        <w:numPr>
          <w:ilvl w:val="0"/>
          <w:numId w:val="1"/>
        </w:numPr>
        <w:jc w:val="both"/>
        <w:rPr>
          <w:sz w:val="22"/>
          <w:szCs w:val="22"/>
        </w:rPr>
      </w:pPr>
      <w:r>
        <w:rPr>
          <w:rFonts w:ascii="Comic Sans MS" w:eastAsia="Comic Sans MS" w:hAnsi="Comic Sans MS" w:cs="Comic Sans MS"/>
          <w:sz w:val="22"/>
          <w:szCs w:val="22"/>
        </w:rPr>
        <w:t xml:space="preserve">to monitor the cleanliness of the school buildings and grounds and to </w:t>
      </w:r>
      <w:proofErr w:type="gramStart"/>
      <w:r>
        <w:rPr>
          <w:rFonts w:ascii="Comic Sans MS" w:eastAsia="Comic Sans MS" w:hAnsi="Comic Sans MS" w:cs="Comic Sans MS"/>
          <w:sz w:val="22"/>
          <w:szCs w:val="22"/>
        </w:rPr>
        <w:t>take action</w:t>
      </w:r>
      <w:proofErr w:type="gramEnd"/>
      <w:r>
        <w:rPr>
          <w:rFonts w:ascii="Comic Sans MS" w:eastAsia="Comic Sans MS" w:hAnsi="Comic Sans MS" w:cs="Comic Sans MS"/>
          <w:sz w:val="22"/>
          <w:szCs w:val="22"/>
        </w:rPr>
        <w:t xml:space="preserve"> when our high standards are not being maintained</w:t>
      </w:r>
    </w:p>
    <w:p w:rsidR="00BC08FF" w:rsidRDefault="00AF21E5">
      <w:pPr>
        <w:numPr>
          <w:ilvl w:val="0"/>
          <w:numId w:val="1"/>
        </w:numPr>
        <w:rPr>
          <w:sz w:val="22"/>
          <w:szCs w:val="22"/>
        </w:rPr>
      </w:pPr>
      <w:r>
        <w:rPr>
          <w:rFonts w:ascii="Comic Sans MS" w:eastAsia="Comic Sans MS" w:hAnsi="Comic Sans MS" w:cs="Comic Sans MS"/>
          <w:sz w:val="22"/>
          <w:szCs w:val="22"/>
        </w:rPr>
        <w:t>to report any health and safety issues that have been noted directly to the Facilities Manager</w:t>
      </w:r>
    </w:p>
    <w:p w:rsidR="00BC08FF" w:rsidRDefault="00BC08FF">
      <w:pPr>
        <w:rPr>
          <w:rFonts w:ascii="Comic Sans MS" w:eastAsia="Comic Sans MS" w:hAnsi="Comic Sans MS" w:cs="Comic Sans MS"/>
          <w:sz w:val="22"/>
          <w:szCs w:val="22"/>
        </w:rPr>
      </w:pPr>
    </w:p>
    <w:p w:rsidR="00BC08FF" w:rsidRDefault="00AF21E5">
      <w:pPr>
        <w:rPr>
          <w:rFonts w:ascii="Comic Sans MS" w:eastAsia="Comic Sans MS" w:hAnsi="Comic Sans MS" w:cs="Comic Sans MS"/>
          <w:sz w:val="22"/>
          <w:szCs w:val="22"/>
        </w:rPr>
      </w:pPr>
      <w:r>
        <w:rPr>
          <w:rFonts w:ascii="Comic Sans MS" w:eastAsia="Comic Sans MS" w:hAnsi="Comic Sans MS" w:cs="Comic Sans MS"/>
          <w:b/>
          <w:sz w:val="22"/>
          <w:szCs w:val="22"/>
        </w:rPr>
        <w:t>Key Tasks:</w:t>
      </w:r>
    </w:p>
    <w:p w:rsidR="00BC08FF" w:rsidRDefault="00AF21E5">
      <w:pPr>
        <w:rPr>
          <w:rFonts w:ascii="Comic Sans MS" w:eastAsia="Comic Sans MS" w:hAnsi="Comic Sans MS" w:cs="Comic Sans MS"/>
          <w:sz w:val="22"/>
          <w:szCs w:val="22"/>
        </w:rPr>
      </w:pPr>
      <w:r>
        <w:rPr>
          <w:rFonts w:ascii="Comic Sans MS" w:eastAsia="Comic Sans MS" w:hAnsi="Comic Sans MS" w:cs="Comic Sans MS"/>
          <w:b/>
          <w:sz w:val="22"/>
          <w:szCs w:val="22"/>
        </w:rPr>
        <w:t>On a daily basis:</w:t>
      </w:r>
      <w:r>
        <w:rPr>
          <w:rFonts w:ascii="Comic Sans MS" w:eastAsia="Comic Sans MS" w:hAnsi="Comic Sans MS" w:cs="Comic Sans MS"/>
          <w:sz w:val="22"/>
          <w:szCs w:val="22"/>
        </w:rPr>
        <w:t xml:space="preserve">  </w:t>
      </w:r>
      <w:r>
        <w:rPr>
          <w:rFonts w:ascii="Comic Sans MS" w:eastAsia="Comic Sans MS" w:hAnsi="Comic Sans MS" w:cs="Comic Sans MS"/>
          <w:b/>
          <w:sz w:val="22"/>
          <w:szCs w:val="22"/>
        </w:rPr>
        <w:t xml:space="preserve"> </w:t>
      </w:r>
    </w:p>
    <w:p w:rsidR="00BC08FF" w:rsidRDefault="00AF21E5">
      <w:pPr>
        <w:numPr>
          <w:ilvl w:val="0"/>
          <w:numId w:val="1"/>
        </w:numPr>
        <w:rPr>
          <w:sz w:val="22"/>
          <w:szCs w:val="22"/>
        </w:rPr>
      </w:pPr>
      <w:r>
        <w:rPr>
          <w:rFonts w:ascii="Comic Sans MS" w:eastAsia="Comic Sans MS" w:hAnsi="Comic Sans MS" w:cs="Comic Sans MS"/>
          <w:sz w:val="22"/>
          <w:szCs w:val="22"/>
        </w:rPr>
        <w:t>unlock main entrance and deactivate alarms and unlock all fire exits at the primary and secondary sites each morning</w:t>
      </w:r>
    </w:p>
    <w:p w:rsidR="00BC08FF" w:rsidRDefault="00AF21E5">
      <w:pPr>
        <w:numPr>
          <w:ilvl w:val="0"/>
          <w:numId w:val="1"/>
        </w:numPr>
        <w:rPr>
          <w:sz w:val="22"/>
          <w:szCs w:val="22"/>
        </w:rPr>
      </w:pPr>
      <w:r>
        <w:rPr>
          <w:rFonts w:ascii="Comic Sans MS" w:eastAsia="Comic Sans MS" w:hAnsi="Comic Sans MS" w:cs="Comic Sans MS"/>
          <w:sz w:val="22"/>
          <w:szCs w:val="22"/>
        </w:rPr>
        <w:lastRenderedPageBreak/>
        <w:t>lock and unlock side and playground gates at Bronze Barrow site</w:t>
      </w:r>
    </w:p>
    <w:p w:rsidR="00BC08FF" w:rsidRDefault="00AF21E5">
      <w:pPr>
        <w:numPr>
          <w:ilvl w:val="0"/>
          <w:numId w:val="1"/>
        </w:numPr>
        <w:rPr>
          <w:sz w:val="22"/>
          <w:szCs w:val="22"/>
        </w:rPr>
      </w:pPr>
      <w:r>
        <w:rPr>
          <w:rFonts w:ascii="Comic Sans MS" w:eastAsia="Comic Sans MS" w:hAnsi="Comic Sans MS" w:cs="Comic Sans MS"/>
          <w:sz w:val="22"/>
          <w:szCs w:val="22"/>
        </w:rPr>
        <w:t>vacuuming all carpeted areas</w:t>
      </w:r>
    </w:p>
    <w:p w:rsidR="00BC08FF" w:rsidRDefault="00AF21E5">
      <w:pPr>
        <w:numPr>
          <w:ilvl w:val="0"/>
          <w:numId w:val="1"/>
        </w:numPr>
        <w:rPr>
          <w:sz w:val="22"/>
          <w:szCs w:val="22"/>
        </w:rPr>
      </w:pPr>
      <w:r>
        <w:rPr>
          <w:rFonts w:ascii="Comic Sans MS" w:eastAsia="Comic Sans MS" w:hAnsi="Comic Sans MS" w:cs="Comic Sans MS"/>
          <w:sz w:val="22"/>
          <w:szCs w:val="22"/>
        </w:rPr>
        <w:t>cleaning reception surfaces</w:t>
      </w:r>
    </w:p>
    <w:p w:rsidR="00BC08FF" w:rsidRDefault="00AF21E5">
      <w:pPr>
        <w:numPr>
          <w:ilvl w:val="0"/>
          <w:numId w:val="1"/>
        </w:numPr>
        <w:rPr>
          <w:sz w:val="22"/>
          <w:szCs w:val="22"/>
        </w:rPr>
      </w:pPr>
      <w:r>
        <w:rPr>
          <w:rFonts w:ascii="Comic Sans MS" w:eastAsia="Comic Sans MS" w:hAnsi="Comic Sans MS" w:cs="Comic Sans MS"/>
          <w:sz w:val="22"/>
          <w:szCs w:val="22"/>
        </w:rPr>
        <w:t>cleaning and disinfecting all adult / pupil toilet areas including</w:t>
      </w:r>
      <w:r>
        <w:rPr>
          <w:rFonts w:ascii="Comic Sans MS" w:eastAsia="Comic Sans MS" w:hAnsi="Comic Sans MS" w:cs="Comic Sans MS"/>
          <w:sz w:val="22"/>
          <w:szCs w:val="22"/>
        </w:rPr>
        <w:tab/>
      </w:r>
    </w:p>
    <w:p w:rsidR="00BC08FF" w:rsidRDefault="00AF21E5">
      <w:pPr>
        <w:ind w:left="1080"/>
        <w:rPr>
          <w:rFonts w:ascii="Comic Sans MS" w:eastAsia="Comic Sans MS" w:hAnsi="Comic Sans MS" w:cs="Comic Sans MS"/>
          <w:sz w:val="22"/>
          <w:szCs w:val="22"/>
        </w:rPr>
      </w:pPr>
      <w:r>
        <w:rPr>
          <w:rFonts w:ascii="Comic Sans MS" w:eastAsia="Comic Sans MS" w:hAnsi="Comic Sans MS" w:cs="Comic Sans MS"/>
          <w:sz w:val="22"/>
          <w:szCs w:val="22"/>
        </w:rPr>
        <w:t>floors</w:t>
      </w:r>
    </w:p>
    <w:p w:rsidR="00BC08FF" w:rsidRDefault="00AF21E5">
      <w:pPr>
        <w:numPr>
          <w:ilvl w:val="0"/>
          <w:numId w:val="1"/>
        </w:numPr>
        <w:rPr>
          <w:sz w:val="22"/>
          <w:szCs w:val="22"/>
        </w:rPr>
      </w:pPr>
      <w:r>
        <w:rPr>
          <w:rFonts w:ascii="Comic Sans MS" w:eastAsia="Comic Sans MS" w:hAnsi="Comic Sans MS" w:cs="Comic Sans MS"/>
          <w:sz w:val="22"/>
          <w:szCs w:val="22"/>
        </w:rPr>
        <w:t>replenishing toilet rolls, paper towels as required</w:t>
      </w:r>
    </w:p>
    <w:p w:rsidR="00BC08FF" w:rsidRDefault="00AF21E5">
      <w:pPr>
        <w:numPr>
          <w:ilvl w:val="0"/>
          <w:numId w:val="1"/>
        </w:numPr>
        <w:rPr>
          <w:sz w:val="22"/>
          <w:szCs w:val="22"/>
        </w:rPr>
      </w:pPr>
      <w:r>
        <w:rPr>
          <w:rFonts w:ascii="Comic Sans MS" w:eastAsia="Comic Sans MS" w:hAnsi="Comic Sans MS" w:cs="Comic Sans MS"/>
          <w:sz w:val="22"/>
          <w:szCs w:val="22"/>
        </w:rPr>
        <w:t>cleaning sinks, surfaces and floors in shared areas</w:t>
      </w:r>
    </w:p>
    <w:p w:rsidR="00BC08FF" w:rsidRDefault="00AF21E5">
      <w:pPr>
        <w:numPr>
          <w:ilvl w:val="0"/>
          <w:numId w:val="1"/>
        </w:numPr>
        <w:rPr>
          <w:sz w:val="22"/>
          <w:szCs w:val="22"/>
        </w:rPr>
      </w:pPr>
      <w:r>
        <w:rPr>
          <w:rFonts w:ascii="Comic Sans MS" w:eastAsia="Comic Sans MS" w:hAnsi="Comic Sans MS" w:cs="Comic Sans MS"/>
          <w:sz w:val="22"/>
          <w:szCs w:val="22"/>
        </w:rPr>
        <w:t>cleaning all table tops in classrooms</w:t>
      </w:r>
    </w:p>
    <w:p w:rsidR="00BC08FF" w:rsidRDefault="00AF21E5">
      <w:pPr>
        <w:numPr>
          <w:ilvl w:val="0"/>
          <w:numId w:val="1"/>
        </w:numPr>
        <w:rPr>
          <w:sz w:val="22"/>
          <w:szCs w:val="22"/>
        </w:rPr>
      </w:pPr>
      <w:r>
        <w:rPr>
          <w:rFonts w:ascii="Comic Sans MS" w:eastAsia="Comic Sans MS" w:hAnsi="Comic Sans MS" w:cs="Comic Sans MS"/>
          <w:sz w:val="22"/>
          <w:szCs w:val="22"/>
        </w:rPr>
        <w:t>emptying bins in all areas and replenishing bin liners</w:t>
      </w:r>
    </w:p>
    <w:p w:rsidR="00BC08FF" w:rsidRDefault="00AF21E5">
      <w:pPr>
        <w:numPr>
          <w:ilvl w:val="0"/>
          <w:numId w:val="1"/>
        </w:numPr>
        <w:rPr>
          <w:sz w:val="22"/>
          <w:szCs w:val="22"/>
        </w:rPr>
      </w:pPr>
      <w:r>
        <w:rPr>
          <w:rFonts w:ascii="Comic Sans MS" w:eastAsia="Comic Sans MS" w:hAnsi="Comic Sans MS" w:cs="Comic Sans MS"/>
          <w:sz w:val="22"/>
          <w:szCs w:val="22"/>
        </w:rPr>
        <w:t>spot cleaning carpet areas as required</w:t>
      </w:r>
    </w:p>
    <w:p w:rsidR="00BC08FF" w:rsidRDefault="00BC08FF">
      <w:pPr>
        <w:rPr>
          <w:rFonts w:ascii="Comic Sans MS" w:eastAsia="Comic Sans MS" w:hAnsi="Comic Sans MS" w:cs="Comic Sans MS"/>
          <w:sz w:val="22"/>
          <w:szCs w:val="22"/>
        </w:rPr>
      </w:pPr>
    </w:p>
    <w:p w:rsidR="00BC08FF" w:rsidRDefault="00BC08FF">
      <w:pPr>
        <w:rPr>
          <w:rFonts w:ascii="Comic Sans MS" w:eastAsia="Comic Sans MS" w:hAnsi="Comic Sans MS" w:cs="Comic Sans MS"/>
          <w:sz w:val="22"/>
          <w:szCs w:val="22"/>
        </w:rPr>
      </w:pPr>
    </w:p>
    <w:p w:rsidR="00BC08FF" w:rsidRDefault="00AF21E5">
      <w:pPr>
        <w:rPr>
          <w:rFonts w:ascii="Comic Sans MS" w:eastAsia="Comic Sans MS" w:hAnsi="Comic Sans MS" w:cs="Comic Sans MS"/>
          <w:sz w:val="22"/>
          <w:szCs w:val="22"/>
        </w:rPr>
      </w:pPr>
      <w:r>
        <w:rPr>
          <w:rFonts w:ascii="Comic Sans MS" w:eastAsia="Comic Sans MS" w:hAnsi="Comic Sans MS" w:cs="Comic Sans MS"/>
          <w:b/>
          <w:sz w:val="22"/>
          <w:szCs w:val="22"/>
        </w:rPr>
        <w:t>On a weekly basis:</w:t>
      </w:r>
    </w:p>
    <w:p w:rsidR="00BC08FF" w:rsidRDefault="00AF21E5">
      <w:pPr>
        <w:numPr>
          <w:ilvl w:val="0"/>
          <w:numId w:val="1"/>
        </w:numPr>
        <w:rPr>
          <w:sz w:val="22"/>
          <w:szCs w:val="22"/>
        </w:rPr>
      </w:pPr>
      <w:r>
        <w:rPr>
          <w:rFonts w:ascii="Comic Sans MS" w:eastAsia="Comic Sans MS" w:hAnsi="Comic Sans MS" w:cs="Comic Sans MS"/>
          <w:sz w:val="22"/>
          <w:szCs w:val="22"/>
        </w:rPr>
        <w:t>check classroom chairs and spot clean as necessary</w:t>
      </w:r>
    </w:p>
    <w:p w:rsidR="00BC08FF" w:rsidRDefault="00AF21E5">
      <w:pPr>
        <w:numPr>
          <w:ilvl w:val="0"/>
          <w:numId w:val="1"/>
        </w:numPr>
        <w:rPr>
          <w:sz w:val="22"/>
          <w:szCs w:val="22"/>
        </w:rPr>
      </w:pPr>
      <w:r>
        <w:rPr>
          <w:rFonts w:ascii="Comic Sans MS" w:eastAsia="Comic Sans MS" w:hAnsi="Comic Sans MS" w:cs="Comic Sans MS"/>
          <w:sz w:val="22"/>
          <w:szCs w:val="22"/>
        </w:rPr>
        <w:t>clean all office desks</w:t>
      </w:r>
    </w:p>
    <w:p w:rsidR="00BC08FF" w:rsidRDefault="00AF21E5">
      <w:pPr>
        <w:numPr>
          <w:ilvl w:val="0"/>
          <w:numId w:val="1"/>
        </w:numPr>
        <w:rPr>
          <w:sz w:val="22"/>
          <w:szCs w:val="22"/>
        </w:rPr>
      </w:pPr>
      <w:r>
        <w:rPr>
          <w:rFonts w:ascii="Comic Sans MS" w:eastAsia="Comic Sans MS" w:hAnsi="Comic Sans MS" w:cs="Comic Sans MS"/>
          <w:sz w:val="22"/>
          <w:szCs w:val="22"/>
        </w:rPr>
        <w:t>spot clean windows (including vision panels in classroom doors)</w:t>
      </w:r>
    </w:p>
    <w:p w:rsidR="00BC08FF" w:rsidRDefault="00AF21E5">
      <w:pPr>
        <w:numPr>
          <w:ilvl w:val="0"/>
          <w:numId w:val="1"/>
        </w:numPr>
        <w:rPr>
          <w:sz w:val="22"/>
          <w:szCs w:val="22"/>
        </w:rPr>
      </w:pPr>
      <w:r>
        <w:rPr>
          <w:rFonts w:ascii="Comic Sans MS" w:eastAsia="Comic Sans MS" w:hAnsi="Comic Sans MS" w:cs="Comic Sans MS"/>
          <w:sz w:val="22"/>
          <w:szCs w:val="22"/>
        </w:rPr>
        <w:t>remove cobwebs</w:t>
      </w:r>
    </w:p>
    <w:p w:rsidR="00BC08FF" w:rsidRDefault="00AF21E5">
      <w:pPr>
        <w:numPr>
          <w:ilvl w:val="0"/>
          <w:numId w:val="1"/>
        </w:numPr>
        <w:rPr>
          <w:sz w:val="22"/>
          <w:szCs w:val="22"/>
        </w:rPr>
      </w:pPr>
      <w:r>
        <w:rPr>
          <w:rFonts w:ascii="Comic Sans MS" w:eastAsia="Comic Sans MS" w:hAnsi="Comic Sans MS" w:cs="Comic Sans MS"/>
          <w:sz w:val="22"/>
          <w:szCs w:val="22"/>
        </w:rPr>
        <w:t xml:space="preserve">clean telephones </w:t>
      </w:r>
    </w:p>
    <w:p w:rsidR="00BC08FF" w:rsidRDefault="00AF21E5">
      <w:pPr>
        <w:numPr>
          <w:ilvl w:val="0"/>
          <w:numId w:val="1"/>
        </w:numPr>
        <w:rPr>
          <w:sz w:val="22"/>
          <w:szCs w:val="22"/>
        </w:rPr>
      </w:pPr>
      <w:r>
        <w:rPr>
          <w:rFonts w:ascii="Comic Sans MS" w:eastAsia="Comic Sans MS" w:hAnsi="Comic Sans MS" w:cs="Comic Sans MS"/>
          <w:sz w:val="22"/>
          <w:szCs w:val="22"/>
        </w:rPr>
        <w:t>clean the hall floor</w:t>
      </w:r>
    </w:p>
    <w:p w:rsidR="00BC08FF" w:rsidRDefault="00AF21E5">
      <w:pPr>
        <w:numPr>
          <w:ilvl w:val="0"/>
          <w:numId w:val="1"/>
        </w:numPr>
        <w:rPr>
          <w:sz w:val="22"/>
          <w:szCs w:val="22"/>
        </w:rPr>
      </w:pPr>
      <w:r>
        <w:rPr>
          <w:rFonts w:ascii="Comic Sans MS" w:eastAsia="Comic Sans MS" w:hAnsi="Comic Sans MS" w:cs="Comic Sans MS"/>
          <w:sz w:val="22"/>
          <w:szCs w:val="22"/>
        </w:rPr>
        <w:t>empty recycling bins across the sites</w:t>
      </w:r>
    </w:p>
    <w:p w:rsidR="00BC08FF" w:rsidRDefault="00AF21E5">
      <w:pPr>
        <w:rPr>
          <w:rFonts w:ascii="Comic Sans MS" w:eastAsia="Comic Sans MS" w:hAnsi="Comic Sans MS" w:cs="Comic Sans MS"/>
          <w:sz w:val="22"/>
          <w:szCs w:val="22"/>
        </w:rPr>
      </w:pPr>
      <w:r>
        <w:rPr>
          <w:rFonts w:ascii="Comic Sans MS" w:eastAsia="Comic Sans MS" w:hAnsi="Comic Sans MS" w:cs="Comic Sans MS"/>
          <w:b/>
          <w:sz w:val="22"/>
          <w:szCs w:val="22"/>
        </w:rPr>
        <w:t xml:space="preserve"> </w:t>
      </w:r>
      <w:r>
        <w:rPr>
          <w:rFonts w:ascii="Comic Sans MS" w:eastAsia="Comic Sans MS" w:hAnsi="Comic Sans MS" w:cs="Comic Sans MS"/>
          <w:sz w:val="22"/>
          <w:szCs w:val="22"/>
        </w:rPr>
        <w:t xml:space="preserve"> </w:t>
      </w:r>
    </w:p>
    <w:p w:rsidR="00BC08FF" w:rsidRDefault="00BC08FF">
      <w:pPr>
        <w:rPr>
          <w:rFonts w:ascii="Comic Sans MS" w:eastAsia="Comic Sans MS" w:hAnsi="Comic Sans MS" w:cs="Comic Sans MS"/>
          <w:sz w:val="22"/>
          <w:szCs w:val="22"/>
        </w:rPr>
      </w:pPr>
    </w:p>
    <w:p w:rsidR="00BC08FF" w:rsidRDefault="00BC08FF">
      <w:pPr>
        <w:rPr>
          <w:rFonts w:ascii="Comic Sans MS" w:eastAsia="Comic Sans MS" w:hAnsi="Comic Sans MS" w:cs="Comic Sans MS"/>
          <w:sz w:val="22"/>
          <w:szCs w:val="22"/>
        </w:rPr>
      </w:pPr>
    </w:p>
    <w:p w:rsidR="00BC08FF" w:rsidRDefault="00AF21E5">
      <w:pPr>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These duties will be carried out by the cleaning team on an agreed rota.  Other duties may be required to maintain the high standards of cleanliness and presentation that are expected. </w:t>
      </w:r>
    </w:p>
    <w:p w:rsidR="00BC08FF" w:rsidRDefault="00BC08FF">
      <w:pPr>
        <w:jc w:val="both"/>
        <w:rPr>
          <w:rFonts w:ascii="Comic Sans MS" w:eastAsia="Comic Sans MS" w:hAnsi="Comic Sans MS" w:cs="Comic Sans MS"/>
          <w:sz w:val="22"/>
          <w:szCs w:val="22"/>
        </w:rPr>
      </w:pPr>
    </w:p>
    <w:p w:rsidR="00BC08FF" w:rsidRDefault="00AF21E5">
      <w:pPr>
        <w:jc w:val="both"/>
        <w:rPr>
          <w:rFonts w:ascii="Comic Sans MS" w:eastAsia="Comic Sans MS" w:hAnsi="Comic Sans MS" w:cs="Comic Sans MS"/>
          <w:sz w:val="22"/>
          <w:szCs w:val="22"/>
        </w:rPr>
      </w:pPr>
      <w:r>
        <w:rPr>
          <w:rFonts w:ascii="Comic Sans MS" w:eastAsia="Comic Sans MS" w:hAnsi="Comic Sans MS" w:cs="Comic Sans MS"/>
          <w:sz w:val="22"/>
          <w:szCs w:val="22"/>
        </w:rPr>
        <w:t>Annually there will be a range of duties that will be organised by the Facilities Manager.  Some overtime may be available to ensure these duties are adequately carried out.</w:t>
      </w:r>
    </w:p>
    <w:p w:rsidR="00BC08FF" w:rsidRDefault="00BC08FF">
      <w:pPr>
        <w:jc w:val="both"/>
        <w:rPr>
          <w:rFonts w:ascii="Comic Sans MS" w:eastAsia="Comic Sans MS" w:hAnsi="Comic Sans MS" w:cs="Comic Sans MS"/>
          <w:sz w:val="22"/>
          <w:szCs w:val="22"/>
        </w:rPr>
      </w:pPr>
    </w:p>
    <w:p w:rsidR="00BC08FF" w:rsidRDefault="00AF21E5">
      <w:pPr>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We have a leave of absence policy in school whereby we do not agree to any term time only staff taking holidays during term time. </w:t>
      </w:r>
    </w:p>
    <w:p w:rsidR="00BC08FF" w:rsidRDefault="00BC08FF">
      <w:pPr>
        <w:ind w:left="7920" w:firstLine="720"/>
        <w:jc w:val="both"/>
        <w:rPr>
          <w:rFonts w:ascii="Comic Sans MS" w:eastAsia="Comic Sans MS" w:hAnsi="Comic Sans MS" w:cs="Comic Sans MS"/>
        </w:rPr>
      </w:pPr>
    </w:p>
    <w:p w:rsidR="00BC08FF" w:rsidRDefault="00BC08FF">
      <w:pPr>
        <w:ind w:left="7920" w:firstLine="720"/>
        <w:jc w:val="both"/>
        <w:rPr>
          <w:rFonts w:ascii="Comic Sans MS" w:eastAsia="Comic Sans MS" w:hAnsi="Comic Sans MS" w:cs="Comic Sans MS"/>
        </w:rPr>
      </w:pPr>
    </w:p>
    <w:p w:rsidR="00BC08FF" w:rsidRDefault="00BC08FF">
      <w:pPr>
        <w:ind w:left="7920" w:firstLine="720"/>
        <w:jc w:val="both"/>
        <w:rPr>
          <w:rFonts w:ascii="Comic Sans MS" w:eastAsia="Comic Sans MS" w:hAnsi="Comic Sans MS" w:cs="Comic Sans MS"/>
        </w:rPr>
      </w:pPr>
    </w:p>
    <w:p w:rsidR="00BC08FF" w:rsidRDefault="00BC08FF">
      <w:pPr>
        <w:ind w:left="7920" w:firstLine="720"/>
        <w:jc w:val="both"/>
        <w:rPr>
          <w:rFonts w:ascii="Comic Sans MS" w:eastAsia="Comic Sans MS" w:hAnsi="Comic Sans MS" w:cs="Comic Sans MS"/>
        </w:rPr>
      </w:pPr>
    </w:p>
    <w:p w:rsidR="00BC08FF" w:rsidRDefault="00BC08FF">
      <w:pPr>
        <w:ind w:left="7920" w:firstLine="720"/>
        <w:jc w:val="both"/>
        <w:rPr>
          <w:rFonts w:ascii="Comic Sans MS" w:eastAsia="Comic Sans MS" w:hAnsi="Comic Sans MS" w:cs="Comic Sans MS"/>
        </w:rPr>
      </w:pPr>
    </w:p>
    <w:p w:rsidR="00BC08FF" w:rsidRDefault="00BC08FF">
      <w:pPr>
        <w:ind w:left="7920" w:firstLine="720"/>
        <w:jc w:val="both"/>
        <w:rPr>
          <w:rFonts w:ascii="Comic Sans MS" w:eastAsia="Comic Sans MS" w:hAnsi="Comic Sans MS" w:cs="Comic Sans MS"/>
        </w:rPr>
      </w:pPr>
    </w:p>
    <w:p w:rsidR="00BC08FF" w:rsidRDefault="00BC08FF">
      <w:pPr>
        <w:ind w:left="7920" w:firstLine="720"/>
        <w:jc w:val="both"/>
        <w:rPr>
          <w:rFonts w:ascii="Comic Sans MS" w:eastAsia="Comic Sans MS" w:hAnsi="Comic Sans MS" w:cs="Comic Sans MS"/>
        </w:rPr>
      </w:pPr>
    </w:p>
    <w:p w:rsidR="00BC08FF" w:rsidRDefault="00BC08FF">
      <w:pPr>
        <w:ind w:left="7920" w:firstLine="720"/>
        <w:jc w:val="both"/>
        <w:rPr>
          <w:rFonts w:ascii="Comic Sans MS" w:eastAsia="Comic Sans MS" w:hAnsi="Comic Sans MS" w:cs="Comic Sans MS"/>
        </w:rPr>
      </w:pPr>
    </w:p>
    <w:p w:rsidR="00BC08FF" w:rsidRDefault="00BC08FF">
      <w:pPr>
        <w:ind w:left="7920" w:firstLine="720"/>
        <w:jc w:val="both"/>
        <w:rPr>
          <w:rFonts w:ascii="Comic Sans MS" w:eastAsia="Comic Sans MS" w:hAnsi="Comic Sans MS" w:cs="Comic Sans MS"/>
        </w:rPr>
      </w:pPr>
    </w:p>
    <w:p w:rsidR="00BC08FF" w:rsidRDefault="00AF21E5">
      <w:pPr>
        <w:tabs>
          <w:tab w:val="left" w:pos="8550"/>
          <w:tab w:val="left" w:pos="8820"/>
        </w:tabs>
        <w:jc w:val="both"/>
        <w:rPr>
          <w:rFonts w:ascii="Comic Sans MS" w:eastAsia="Comic Sans MS" w:hAnsi="Comic Sans MS" w:cs="Comic Sans MS"/>
          <w:sz w:val="22"/>
          <w:szCs w:val="22"/>
        </w:rPr>
      </w:pPr>
      <w:r>
        <w:rPr>
          <w:rFonts w:ascii="Comic Sans MS" w:eastAsia="Comic Sans MS" w:hAnsi="Comic Sans MS" w:cs="Comic Sans MS"/>
          <w:sz w:val="22"/>
          <w:szCs w:val="22"/>
        </w:rPr>
        <w:t>This job description is not your contract of employment, or any part of it. It has been prepared for the purpose of school organisation and may change either as your contract changes or as the organisation of the school is changed. Nothing will be changed without consultation. This document must not be altered once it has been signed but will be reviewed annually.</w:t>
      </w:r>
    </w:p>
    <w:p w:rsidR="00BC08FF" w:rsidRDefault="00BC08FF">
      <w:pPr>
        <w:tabs>
          <w:tab w:val="left" w:pos="8550"/>
          <w:tab w:val="left" w:pos="8820"/>
        </w:tabs>
        <w:jc w:val="both"/>
        <w:rPr>
          <w:rFonts w:ascii="Comic Sans MS" w:eastAsia="Comic Sans MS" w:hAnsi="Comic Sans MS" w:cs="Comic Sans MS"/>
          <w:sz w:val="22"/>
          <w:szCs w:val="22"/>
        </w:rPr>
      </w:pPr>
    </w:p>
    <w:p w:rsidR="00BC08FF" w:rsidRDefault="00BC08FF">
      <w:pPr>
        <w:tabs>
          <w:tab w:val="left" w:pos="8550"/>
          <w:tab w:val="left" w:pos="8820"/>
        </w:tabs>
        <w:jc w:val="both"/>
        <w:rPr>
          <w:rFonts w:ascii="Comic Sans MS" w:eastAsia="Comic Sans MS" w:hAnsi="Comic Sans MS" w:cs="Comic Sans MS"/>
          <w:sz w:val="22"/>
          <w:szCs w:val="22"/>
        </w:rPr>
      </w:pPr>
    </w:p>
    <w:p w:rsidR="00BC08FF" w:rsidRDefault="00BC08FF">
      <w:pPr>
        <w:tabs>
          <w:tab w:val="left" w:pos="8550"/>
          <w:tab w:val="left" w:pos="8820"/>
        </w:tabs>
        <w:jc w:val="both"/>
        <w:rPr>
          <w:rFonts w:ascii="Comic Sans MS" w:eastAsia="Comic Sans MS" w:hAnsi="Comic Sans MS" w:cs="Comic Sans MS"/>
          <w:sz w:val="22"/>
          <w:szCs w:val="22"/>
        </w:rPr>
      </w:pPr>
    </w:p>
    <w:p w:rsidR="00BC08FF" w:rsidRDefault="00BC08FF">
      <w:pPr>
        <w:tabs>
          <w:tab w:val="left" w:pos="8550"/>
          <w:tab w:val="left" w:pos="8820"/>
        </w:tabs>
        <w:jc w:val="both"/>
        <w:rPr>
          <w:rFonts w:ascii="Comic Sans MS" w:eastAsia="Comic Sans MS" w:hAnsi="Comic Sans MS" w:cs="Comic Sans MS"/>
          <w:sz w:val="22"/>
          <w:szCs w:val="22"/>
        </w:rPr>
      </w:pPr>
    </w:p>
    <w:p w:rsidR="00BC08FF" w:rsidRDefault="00BC08FF">
      <w:pPr>
        <w:ind w:left="7920" w:firstLine="720"/>
        <w:jc w:val="both"/>
        <w:rPr>
          <w:rFonts w:ascii="Comic Sans MS" w:eastAsia="Comic Sans MS" w:hAnsi="Comic Sans MS" w:cs="Comic Sans MS"/>
        </w:rPr>
      </w:pPr>
    </w:p>
    <w:sectPr w:rsidR="00BC08FF">
      <w:headerReference w:type="default" r:id="rId7"/>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B01" w:rsidRDefault="00740B01">
      <w:r>
        <w:separator/>
      </w:r>
    </w:p>
  </w:endnote>
  <w:endnote w:type="continuationSeparator" w:id="0">
    <w:p w:rsidR="00740B01" w:rsidRDefault="0074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B01" w:rsidRDefault="00740B01">
      <w:r>
        <w:separator/>
      </w:r>
    </w:p>
  </w:footnote>
  <w:footnote w:type="continuationSeparator" w:id="0">
    <w:p w:rsidR="00740B01" w:rsidRDefault="0074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8FF" w:rsidRDefault="00AF21E5">
    <w:pPr>
      <w:pBdr>
        <w:top w:val="nil"/>
        <w:left w:val="nil"/>
        <w:bottom w:val="nil"/>
        <w:right w:val="nil"/>
        <w:between w:val="nil"/>
      </w:pBdr>
      <w:tabs>
        <w:tab w:val="center" w:pos="4513"/>
        <w:tab w:val="right" w:pos="9026"/>
      </w:tabs>
      <w:rPr>
        <w:rFonts w:ascii="Comic Sans MS" w:eastAsia="Comic Sans MS" w:hAnsi="Comic Sans MS" w:cs="Comic Sans MS"/>
        <w:color w:val="000000"/>
      </w:rPr>
    </w:pPr>
    <w:r>
      <w:rPr>
        <w:noProof/>
        <w:color w:val="000000"/>
      </w:rPr>
      <w:drawing>
        <wp:inline distT="0" distB="0" distL="114300" distR="114300">
          <wp:extent cx="362585" cy="351790"/>
          <wp:effectExtent l="0" t="0" r="0" b="0"/>
          <wp:docPr id="1" name="image1.png" descr="Springfield sch Logo small"/>
          <wp:cNvGraphicFramePr/>
          <a:graphic xmlns:a="http://schemas.openxmlformats.org/drawingml/2006/main">
            <a:graphicData uri="http://schemas.openxmlformats.org/drawingml/2006/picture">
              <pic:pic xmlns:pic="http://schemas.openxmlformats.org/drawingml/2006/picture">
                <pic:nvPicPr>
                  <pic:cNvPr id="0" name="image1.png" descr="Springfield sch Logo small"/>
                  <pic:cNvPicPr preferRelativeResize="0"/>
                </pic:nvPicPr>
                <pic:blipFill>
                  <a:blip r:embed="rId1"/>
                  <a:srcRect/>
                  <a:stretch>
                    <a:fillRect/>
                  </a:stretch>
                </pic:blipFill>
                <pic:spPr>
                  <a:xfrm>
                    <a:off x="0" y="0"/>
                    <a:ext cx="362585" cy="351790"/>
                  </a:xfrm>
                  <a:prstGeom prst="rect">
                    <a:avLst/>
                  </a:prstGeom>
                  <a:ln/>
                </pic:spPr>
              </pic:pic>
            </a:graphicData>
          </a:graphic>
        </wp:inline>
      </w:drawing>
    </w:r>
    <w:r>
      <w:rPr>
        <w:color w:val="000000"/>
      </w:rPr>
      <w:t xml:space="preserve">                   </w:t>
    </w:r>
    <w:r>
      <w:rPr>
        <w:rFonts w:ascii="Comic Sans MS" w:eastAsia="Comic Sans MS" w:hAnsi="Comic Sans MS" w:cs="Comic Sans MS"/>
        <w:color w:val="808080"/>
      </w:rPr>
      <w:t xml:space="preserve">Springfield and </w:t>
    </w:r>
    <w:proofErr w:type="spellStart"/>
    <w:r>
      <w:rPr>
        <w:rFonts w:ascii="Comic Sans MS" w:eastAsia="Comic Sans MS" w:hAnsi="Comic Sans MS" w:cs="Comic Sans MS"/>
        <w:color w:val="808080"/>
      </w:rPr>
      <w:t>Madley</w:t>
    </w:r>
    <w:proofErr w:type="spellEnd"/>
    <w:r>
      <w:rPr>
        <w:rFonts w:ascii="Comic Sans MS" w:eastAsia="Comic Sans MS" w:hAnsi="Comic Sans MS" w:cs="Comic Sans MS"/>
        <w:color w:val="808080"/>
      </w:rPr>
      <w:t xml:space="preserve"> Brook Schools Job Description              </w:t>
    </w:r>
    <w:r>
      <w:rPr>
        <w:rFonts w:ascii="Comic Sans MS" w:eastAsia="Comic Sans MS" w:hAnsi="Comic Sans MS" w:cs="Comic Sans MS"/>
        <w:b/>
        <w:noProof/>
        <w:color w:val="000000"/>
        <w:sz w:val="20"/>
        <w:szCs w:val="20"/>
      </w:rPr>
      <w:drawing>
        <wp:inline distT="0" distB="0" distL="114300" distR="114300">
          <wp:extent cx="361950" cy="361950"/>
          <wp:effectExtent l="0" t="0" r="0" b="0"/>
          <wp:docPr id="2" name="image2.jpg" descr="Description: LogoBlackfill25%250903"/>
          <wp:cNvGraphicFramePr/>
          <a:graphic xmlns:a="http://schemas.openxmlformats.org/drawingml/2006/main">
            <a:graphicData uri="http://schemas.openxmlformats.org/drawingml/2006/picture">
              <pic:pic xmlns:pic="http://schemas.openxmlformats.org/drawingml/2006/picture">
                <pic:nvPicPr>
                  <pic:cNvPr id="0" name="image2.jpg" descr="Description: LogoBlackfill25%250903"/>
                  <pic:cNvPicPr preferRelativeResize="0"/>
                </pic:nvPicPr>
                <pic:blipFill>
                  <a:blip r:embed="rId2"/>
                  <a:srcRect/>
                  <a:stretch>
                    <a:fillRect/>
                  </a:stretch>
                </pic:blipFill>
                <pic:spPr>
                  <a:xfrm>
                    <a:off x="0" y="0"/>
                    <a:ext cx="361950" cy="361950"/>
                  </a:xfrm>
                  <a:prstGeom prst="rect">
                    <a:avLst/>
                  </a:prstGeom>
                  <a:ln/>
                </pic:spPr>
              </pic:pic>
            </a:graphicData>
          </a:graphic>
        </wp:inline>
      </w:drawing>
    </w:r>
  </w:p>
  <w:p w:rsidR="00BC08FF" w:rsidRDefault="00BC08F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C47E4"/>
    <w:multiLevelType w:val="multilevel"/>
    <w:tmpl w:val="7B608416"/>
    <w:lvl w:ilvl="0">
      <w:numFmt w:val="bullet"/>
      <w:lvlText w:val="●"/>
      <w:lvlJc w:val="left"/>
      <w:pPr>
        <w:ind w:left="1080" w:hanging="360"/>
      </w:pPr>
      <w:rPr>
        <w:rFonts w:ascii="Noto Sans Symbols" w:eastAsia="Noto Sans Symbols" w:hAnsi="Noto Sans Symbols" w:cs="Noto Sans Symbols"/>
        <w:b/>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FF"/>
    <w:rsid w:val="00366252"/>
    <w:rsid w:val="0049430A"/>
    <w:rsid w:val="00740B01"/>
    <w:rsid w:val="00AF21E5"/>
    <w:rsid w:val="00BC0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16654-6AC4-46FD-ABDE-81118357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Lainchbury</dc:creator>
  <cp:lastModifiedBy>Sarah Lainchbury</cp:lastModifiedBy>
  <cp:revision>2</cp:revision>
  <cp:lastPrinted>2022-01-17T11:20:00Z</cp:lastPrinted>
  <dcterms:created xsi:type="dcterms:W3CDTF">2022-01-17T11:46:00Z</dcterms:created>
  <dcterms:modified xsi:type="dcterms:W3CDTF">2022-01-17T11:46:00Z</dcterms:modified>
</cp:coreProperties>
</file>